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80564" w14:textId="77777777" w:rsidR="0069465E" w:rsidRPr="0069465E" w:rsidRDefault="0069465E" w:rsidP="0069465E">
      <w:pPr>
        <w:shd w:val="clear" w:color="auto" w:fill="FFFFFF"/>
        <w:spacing w:after="0" w:line="270" w:lineRule="atLeast"/>
        <w:rPr>
          <w:rFonts w:ascii="Arial" w:eastAsia="Times New Roman" w:hAnsi="Arial" w:cs="Arial"/>
          <w:color w:val="363636"/>
          <w:spacing w:val="-2"/>
          <w:sz w:val="26"/>
          <w:szCs w:val="26"/>
          <w:lang w:eastAsia="ru-RU"/>
        </w:rPr>
      </w:pPr>
    </w:p>
    <w:p w14:paraId="0F73A094" w14:textId="77777777" w:rsidR="0069465E" w:rsidRDefault="0069465E" w:rsidP="0069465E">
      <w:pPr>
        <w:shd w:val="clear" w:color="auto" w:fill="FFFFFF"/>
        <w:spacing w:after="0" w:line="240" w:lineRule="auto"/>
        <w:rPr>
          <w:rFonts w:ascii="Arial" w:eastAsia="Times New Roman" w:hAnsi="Arial" w:cs="Arial"/>
          <w:b/>
          <w:bCs/>
          <w:color w:val="000000"/>
          <w:spacing w:val="-2"/>
          <w:sz w:val="24"/>
          <w:szCs w:val="24"/>
          <w:lang w:eastAsia="ru-RU"/>
        </w:rPr>
      </w:pPr>
      <w:r w:rsidRPr="0069465E">
        <w:rPr>
          <w:rFonts w:ascii="Arial" w:eastAsia="Times New Roman" w:hAnsi="Arial" w:cs="Arial"/>
          <w:b/>
          <w:bCs/>
          <w:color w:val="000000"/>
          <w:spacing w:val="-2"/>
          <w:sz w:val="24"/>
          <w:szCs w:val="24"/>
          <w:lang w:eastAsia="ru-RU"/>
        </w:rPr>
        <w:t>Платежи. Оплата банковской картой онлайн</w:t>
      </w:r>
    </w:p>
    <w:p w14:paraId="61E3F9AC" w14:textId="77777777" w:rsidR="0069465E" w:rsidRPr="0069465E" w:rsidRDefault="0069465E" w:rsidP="0069465E">
      <w:pPr>
        <w:shd w:val="clear" w:color="auto" w:fill="FFFFFF"/>
        <w:spacing w:after="0" w:line="240" w:lineRule="auto"/>
        <w:rPr>
          <w:rFonts w:ascii="Arial" w:eastAsia="Times New Roman" w:hAnsi="Arial" w:cs="Arial"/>
          <w:color w:val="363636"/>
          <w:spacing w:val="-2"/>
          <w:sz w:val="21"/>
          <w:szCs w:val="21"/>
          <w:lang w:eastAsia="ru-RU"/>
        </w:rPr>
      </w:pPr>
    </w:p>
    <w:p w14:paraId="01EE2643" w14:textId="26E4F27E" w:rsidR="0069465E" w:rsidRP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r w:rsidRPr="0069465E">
        <w:rPr>
          <w:rFonts w:ascii="Arial" w:eastAsia="Times New Roman" w:hAnsi="Arial" w:cs="Arial"/>
          <w:color w:val="363636"/>
          <w:spacing w:val="-2"/>
          <w:sz w:val="21"/>
          <w:szCs w:val="21"/>
          <w:lang w:eastAsia="ru-RU"/>
        </w:rPr>
        <w:t xml:space="preserve">Наш сайт подключен к интернет-эквайрингу, и Вы можете оплатить Услугу банковской картой Visa или Mastercard. После подтверждения выбранного Товара либо услуги откроется защищенное окно с платежной страницей процессингового центра </w:t>
      </w:r>
      <w:hyperlink r:id="rId5" w:history="1">
        <w:proofErr w:type="spellStart"/>
        <w:r w:rsidR="009B761A" w:rsidRPr="00B65A50">
          <w:rPr>
            <w:rStyle w:val="a4"/>
            <w:rFonts w:ascii="Arial" w:eastAsia="Times New Roman" w:hAnsi="Arial" w:cs="Arial"/>
            <w:spacing w:val="-2"/>
            <w:sz w:val="21"/>
            <w:szCs w:val="21"/>
            <w:lang w:val="en-US" w:eastAsia="ru-RU"/>
          </w:rPr>
          <w:t>TipTop</w:t>
        </w:r>
        <w:proofErr w:type="spellEnd"/>
        <w:r w:rsidR="009B761A" w:rsidRPr="00B65A50">
          <w:rPr>
            <w:rStyle w:val="a4"/>
            <w:rFonts w:ascii="Arial" w:eastAsia="Times New Roman" w:hAnsi="Arial" w:cs="Arial"/>
            <w:spacing w:val="-2"/>
            <w:sz w:val="21"/>
            <w:szCs w:val="21"/>
            <w:lang w:eastAsia="ru-RU"/>
          </w:rPr>
          <w:t xml:space="preserve"> </w:t>
        </w:r>
        <w:r w:rsidR="009B761A" w:rsidRPr="00B65A50">
          <w:rPr>
            <w:rStyle w:val="a4"/>
            <w:rFonts w:ascii="Arial" w:eastAsia="Times New Roman" w:hAnsi="Arial" w:cs="Arial"/>
            <w:spacing w:val="-2"/>
            <w:sz w:val="21"/>
            <w:szCs w:val="21"/>
            <w:lang w:val="en-US" w:eastAsia="ru-RU"/>
          </w:rPr>
          <w:t>Pay</w:t>
        </w:r>
      </w:hyperlink>
      <w:r w:rsidRPr="0069465E">
        <w:rPr>
          <w:rFonts w:ascii="Arial" w:eastAsia="Times New Roman" w:hAnsi="Arial" w:cs="Arial"/>
          <w:color w:val="363636"/>
          <w:spacing w:val="-2"/>
          <w:sz w:val="21"/>
          <w:szCs w:val="21"/>
          <w:lang w:eastAsia="ru-RU"/>
        </w:rPr>
        <w:t>, где Вам необходимо ввести данные Вашей банковской карты. Для дополнительной аутентификации держателя карты используется протокол 3-D Secure. Если Ваш Банк-эмитент поддерживает данную технологию, Вы будете перенаправлены на его сервер для прохождения дополнительной идентификации. Информацию о правилах и методах дополнительной идентификации уточняйте в Банке, выдавшем Вам банковскую карту.</w:t>
      </w:r>
    </w:p>
    <w:p w14:paraId="283E8599" w14:textId="1658EE36" w:rsidR="0069465E" w:rsidRP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r w:rsidRPr="0069465E">
        <w:rPr>
          <w:rFonts w:ascii="Arial" w:eastAsia="Times New Roman" w:hAnsi="Arial" w:cs="Arial"/>
          <w:color w:val="363636"/>
          <w:spacing w:val="-2"/>
          <w:sz w:val="21"/>
          <w:szCs w:val="21"/>
          <w:lang w:eastAsia="ru-RU"/>
        </w:rPr>
        <w:br/>
        <w:t xml:space="preserve">Услуга онлайн-оплаты осуществляется в соответствии с правилами Международных платежных систем Visa и MasterCard на принципах соблюдения конфиденциальности и безопасности совершения платежа, для этого используются самые актуальные методы проверки, шифрования и передачи данных по закрытым каналам связи. Ввод данных банковской карты осуществляется в защищенном окне на платежной странице </w:t>
      </w:r>
      <w:hyperlink r:id="rId6" w:history="1">
        <w:proofErr w:type="spellStart"/>
        <w:r w:rsidR="009B761A" w:rsidRPr="00B65A50">
          <w:rPr>
            <w:rStyle w:val="a4"/>
            <w:rFonts w:ascii="Arial" w:eastAsia="Times New Roman" w:hAnsi="Arial" w:cs="Arial"/>
            <w:spacing w:val="-2"/>
            <w:sz w:val="21"/>
            <w:szCs w:val="21"/>
            <w:lang w:val="en-US" w:eastAsia="ru-RU"/>
          </w:rPr>
          <w:t>TipTop</w:t>
        </w:r>
        <w:proofErr w:type="spellEnd"/>
        <w:r w:rsidR="009B761A" w:rsidRPr="00B65A50">
          <w:rPr>
            <w:rStyle w:val="a4"/>
            <w:rFonts w:ascii="Arial" w:eastAsia="Times New Roman" w:hAnsi="Arial" w:cs="Arial"/>
            <w:spacing w:val="-2"/>
            <w:sz w:val="21"/>
            <w:szCs w:val="21"/>
            <w:lang w:eastAsia="ru-RU"/>
          </w:rPr>
          <w:t xml:space="preserve"> </w:t>
        </w:r>
        <w:r w:rsidR="009B761A" w:rsidRPr="00B65A50">
          <w:rPr>
            <w:rStyle w:val="a4"/>
            <w:rFonts w:ascii="Arial" w:eastAsia="Times New Roman" w:hAnsi="Arial" w:cs="Arial"/>
            <w:spacing w:val="-2"/>
            <w:sz w:val="21"/>
            <w:szCs w:val="21"/>
            <w:lang w:val="en-US" w:eastAsia="ru-RU"/>
          </w:rPr>
          <w:t>Pay</w:t>
        </w:r>
      </w:hyperlink>
      <w:r w:rsidRPr="0069465E">
        <w:rPr>
          <w:rFonts w:ascii="Arial" w:eastAsia="Times New Roman" w:hAnsi="Arial" w:cs="Arial"/>
          <w:color w:val="363636"/>
          <w:spacing w:val="-2"/>
          <w:sz w:val="21"/>
          <w:szCs w:val="21"/>
          <w:lang w:eastAsia="ru-RU"/>
        </w:rPr>
        <w:t>.</w:t>
      </w:r>
    </w:p>
    <w:p w14:paraId="01980D57" w14:textId="77777777" w:rsidR="0069465E" w:rsidRP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r w:rsidRPr="0069465E">
        <w:rPr>
          <w:rFonts w:ascii="Arial" w:eastAsia="Times New Roman" w:hAnsi="Arial" w:cs="Arial"/>
          <w:color w:val="363636"/>
          <w:spacing w:val="-2"/>
          <w:sz w:val="21"/>
          <w:szCs w:val="21"/>
          <w:lang w:eastAsia="ru-RU"/>
        </w:rPr>
        <w:br/>
        <w:t>В поля на платежной странице требуется ввести номер карты, имя владельца карты, срок действия карты, трёхзначный код безопасности (CVV2 для VISA или CVC2 для MasterCard). Все необходимые данные отображены на поверхности банковской карты.</w:t>
      </w:r>
    </w:p>
    <w:p w14:paraId="4144630D" w14:textId="77777777" w:rsidR="0069465E" w:rsidRP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p>
    <w:p w14:paraId="7798B626" w14:textId="77777777" w:rsidR="0069465E" w:rsidRP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r w:rsidRPr="0069465E">
        <w:rPr>
          <w:rFonts w:ascii="Arial" w:eastAsia="Times New Roman" w:hAnsi="Arial" w:cs="Arial"/>
          <w:color w:val="363636"/>
          <w:spacing w:val="-2"/>
          <w:sz w:val="21"/>
          <w:szCs w:val="21"/>
          <w:lang w:eastAsia="ru-RU"/>
        </w:rPr>
        <w:t>CVV2/ CVC2 — это трёхзначный код безопасности, находящийся на оборотной стороне карты.</w:t>
      </w:r>
    </w:p>
    <w:p w14:paraId="3890BF99" w14:textId="77777777" w:rsidR="0069465E" w:rsidRP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p>
    <w:p w14:paraId="24132AB9" w14:textId="77777777" w:rsidR="0069465E" w:rsidRP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r w:rsidRPr="0069465E">
        <w:rPr>
          <w:rFonts w:ascii="Arial" w:eastAsia="Times New Roman" w:hAnsi="Arial" w:cs="Arial"/>
          <w:color w:val="363636"/>
          <w:spacing w:val="-2"/>
          <w:sz w:val="21"/>
          <w:szCs w:val="21"/>
          <w:lang w:eastAsia="ru-RU"/>
        </w:rPr>
        <w:t>Далее в том же окне откроется страница Вашего банка-эмитента для ввода 3-D Secure кода. В случае, если у вас не настроен статичный 3-D Secure, он будет отправлен на ваш номер телефона посредством SMS. Если 3-D Secure код к Вам не пришел, то следует обратится в ваш банк-эмитент.</w:t>
      </w:r>
    </w:p>
    <w:p w14:paraId="0E5AC264" w14:textId="77777777" w:rsid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r w:rsidRPr="0069465E">
        <w:rPr>
          <w:rFonts w:ascii="Arial" w:eastAsia="Times New Roman" w:hAnsi="Arial" w:cs="Arial"/>
          <w:color w:val="363636"/>
          <w:spacing w:val="-2"/>
          <w:sz w:val="21"/>
          <w:szCs w:val="21"/>
          <w:lang w:eastAsia="ru-RU"/>
        </w:rPr>
        <w:br/>
        <w:t>3-D Secure — это самая современная технология обеспечения безопасности платежей по картам в сети интернет. Позволяет однозначно идентифицировать подлинность держателя карты, осуществляющего операцию, и максимально снизить риск мошеннических операций по карте.</w:t>
      </w:r>
    </w:p>
    <w:p w14:paraId="4AE03F3C" w14:textId="77777777" w:rsid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p>
    <w:p w14:paraId="17E6B086" w14:textId="77777777" w:rsidR="0069465E" w:rsidRP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p>
    <w:p w14:paraId="080EC259" w14:textId="77777777" w:rsidR="0069465E" w:rsidRDefault="0069465E" w:rsidP="0069465E">
      <w:pPr>
        <w:shd w:val="clear" w:color="auto" w:fill="FFFFFF"/>
        <w:spacing w:after="0" w:line="240" w:lineRule="auto"/>
        <w:rPr>
          <w:rFonts w:ascii="Arial" w:eastAsia="Times New Roman" w:hAnsi="Arial" w:cs="Arial"/>
          <w:b/>
          <w:bCs/>
          <w:color w:val="000000"/>
          <w:spacing w:val="-2"/>
          <w:sz w:val="24"/>
          <w:szCs w:val="24"/>
          <w:lang w:eastAsia="ru-RU"/>
        </w:rPr>
      </w:pPr>
      <w:r w:rsidRPr="0069465E">
        <w:rPr>
          <w:rFonts w:ascii="Arial" w:eastAsia="Times New Roman" w:hAnsi="Arial" w:cs="Arial"/>
          <w:b/>
          <w:bCs/>
          <w:color w:val="000000"/>
          <w:spacing w:val="-2"/>
          <w:sz w:val="24"/>
          <w:szCs w:val="24"/>
          <w:lang w:eastAsia="ru-RU"/>
        </w:rPr>
        <w:t>Гарантии безопасности</w:t>
      </w:r>
    </w:p>
    <w:p w14:paraId="3942969E" w14:textId="77777777" w:rsidR="0069465E" w:rsidRPr="0069465E" w:rsidRDefault="0069465E" w:rsidP="0069465E">
      <w:pPr>
        <w:shd w:val="clear" w:color="auto" w:fill="FFFFFF"/>
        <w:spacing w:after="0" w:line="240" w:lineRule="auto"/>
        <w:rPr>
          <w:rFonts w:ascii="Arial" w:eastAsia="Times New Roman" w:hAnsi="Arial" w:cs="Arial"/>
          <w:color w:val="363636"/>
          <w:spacing w:val="-2"/>
          <w:sz w:val="21"/>
          <w:szCs w:val="21"/>
          <w:lang w:eastAsia="ru-RU"/>
        </w:rPr>
      </w:pPr>
    </w:p>
    <w:p w14:paraId="4A98ED69" w14:textId="2C2A3C1F" w:rsidR="0069465E" w:rsidRP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r w:rsidRPr="0069465E">
        <w:rPr>
          <w:rFonts w:ascii="Arial" w:eastAsia="Times New Roman" w:hAnsi="Arial" w:cs="Arial"/>
          <w:color w:val="363636"/>
          <w:spacing w:val="-2"/>
          <w:sz w:val="21"/>
          <w:szCs w:val="21"/>
          <w:lang w:eastAsia="ru-RU"/>
        </w:rPr>
        <w:t xml:space="preserve">Процессинговый центр </w:t>
      </w:r>
      <w:hyperlink r:id="rId7" w:history="1">
        <w:proofErr w:type="spellStart"/>
        <w:r w:rsidR="009B761A" w:rsidRPr="00B65A50">
          <w:rPr>
            <w:rStyle w:val="a4"/>
            <w:rFonts w:ascii="Arial" w:eastAsia="Times New Roman" w:hAnsi="Arial" w:cs="Arial"/>
            <w:spacing w:val="-2"/>
            <w:sz w:val="21"/>
            <w:szCs w:val="21"/>
            <w:lang w:val="en-US" w:eastAsia="ru-RU"/>
          </w:rPr>
          <w:t>TipTop</w:t>
        </w:r>
        <w:proofErr w:type="spellEnd"/>
        <w:r w:rsidR="009B761A" w:rsidRPr="00B65A50">
          <w:rPr>
            <w:rStyle w:val="a4"/>
            <w:rFonts w:ascii="Arial" w:eastAsia="Times New Roman" w:hAnsi="Arial" w:cs="Arial"/>
            <w:spacing w:val="-2"/>
            <w:sz w:val="21"/>
            <w:szCs w:val="21"/>
            <w:lang w:eastAsia="ru-RU"/>
          </w:rPr>
          <w:t xml:space="preserve"> </w:t>
        </w:r>
        <w:r w:rsidR="009B761A" w:rsidRPr="00B65A50">
          <w:rPr>
            <w:rStyle w:val="a4"/>
            <w:rFonts w:ascii="Arial" w:eastAsia="Times New Roman" w:hAnsi="Arial" w:cs="Arial"/>
            <w:spacing w:val="-2"/>
            <w:sz w:val="21"/>
            <w:szCs w:val="21"/>
            <w:lang w:val="en-US" w:eastAsia="ru-RU"/>
          </w:rPr>
          <w:t>Pay</w:t>
        </w:r>
      </w:hyperlink>
      <w:r w:rsidR="009B761A" w:rsidRPr="0069465E">
        <w:rPr>
          <w:rFonts w:ascii="Arial" w:eastAsia="Times New Roman" w:hAnsi="Arial" w:cs="Arial"/>
          <w:color w:val="363636"/>
          <w:spacing w:val="-2"/>
          <w:sz w:val="21"/>
          <w:szCs w:val="21"/>
          <w:lang w:eastAsia="ru-RU"/>
        </w:rPr>
        <w:t xml:space="preserve"> </w:t>
      </w:r>
      <w:r w:rsidRPr="0069465E">
        <w:rPr>
          <w:rFonts w:ascii="Arial" w:eastAsia="Times New Roman" w:hAnsi="Arial" w:cs="Arial"/>
          <w:color w:val="363636"/>
          <w:spacing w:val="-2"/>
          <w:sz w:val="21"/>
          <w:szCs w:val="21"/>
          <w:lang w:eastAsia="ru-RU"/>
        </w:rPr>
        <w:t xml:space="preserve">защищает и обрабатывает данные Вашей банковской карты по стандарту безопасности PCI DSS 3.0. Передача информации в платежный шлюз происходит с применением технологии шифрования SSL. Дальнейшая передача информации происходит по закрытым банковским сетям, имеющим наивысший уровень надежности. </w:t>
      </w:r>
      <w:hyperlink r:id="rId8" w:history="1">
        <w:proofErr w:type="spellStart"/>
        <w:r w:rsidR="009B761A" w:rsidRPr="00B65A50">
          <w:rPr>
            <w:rStyle w:val="a4"/>
            <w:rFonts w:ascii="Arial" w:eastAsia="Times New Roman" w:hAnsi="Arial" w:cs="Arial"/>
            <w:spacing w:val="-2"/>
            <w:sz w:val="21"/>
            <w:szCs w:val="21"/>
            <w:lang w:val="en-US" w:eastAsia="ru-RU"/>
          </w:rPr>
          <w:t>TipTop</w:t>
        </w:r>
        <w:proofErr w:type="spellEnd"/>
        <w:r w:rsidR="009B761A" w:rsidRPr="00B65A50">
          <w:rPr>
            <w:rStyle w:val="a4"/>
            <w:rFonts w:ascii="Arial" w:eastAsia="Times New Roman" w:hAnsi="Arial" w:cs="Arial"/>
            <w:spacing w:val="-2"/>
            <w:sz w:val="21"/>
            <w:szCs w:val="21"/>
            <w:lang w:eastAsia="ru-RU"/>
          </w:rPr>
          <w:t xml:space="preserve"> </w:t>
        </w:r>
        <w:r w:rsidR="009B761A" w:rsidRPr="00B65A50">
          <w:rPr>
            <w:rStyle w:val="a4"/>
            <w:rFonts w:ascii="Arial" w:eastAsia="Times New Roman" w:hAnsi="Arial" w:cs="Arial"/>
            <w:spacing w:val="-2"/>
            <w:sz w:val="21"/>
            <w:szCs w:val="21"/>
            <w:lang w:val="en-US" w:eastAsia="ru-RU"/>
          </w:rPr>
          <w:t>Pay</w:t>
        </w:r>
      </w:hyperlink>
      <w:r w:rsidR="009B761A" w:rsidRPr="0069465E">
        <w:rPr>
          <w:rFonts w:ascii="Arial" w:eastAsia="Times New Roman" w:hAnsi="Arial" w:cs="Arial"/>
          <w:color w:val="363636"/>
          <w:spacing w:val="-2"/>
          <w:sz w:val="21"/>
          <w:szCs w:val="21"/>
          <w:lang w:eastAsia="ru-RU"/>
        </w:rPr>
        <w:t xml:space="preserve"> </w:t>
      </w:r>
      <w:r w:rsidRPr="0069465E">
        <w:rPr>
          <w:rFonts w:ascii="Arial" w:eastAsia="Times New Roman" w:hAnsi="Arial" w:cs="Arial"/>
          <w:color w:val="363636"/>
          <w:spacing w:val="-2"/>
          <w:sz w:val="21"/>
          <w:szCs w:val="21"/>
          <w:lang w:eastAsia="ru-RU"/>
        </w:rPr>
        <w:t>не передает данные Вашей карты нам и иным третьим лицам. Для дополнительной аутентификации держателя карты используется протокол 3-D Secure.</w:t>
      </w:r>
    </w:p>
    <w:p w14:paraId="67D8AFF5" w14:textId="71E851A1" w:rsidR="0069465E" w:rsidRP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r w:rsidRPr="0069465E">
        <w:rPr>
          <w:rFonts w:ascii="Arial" w:eastAsia="Times New Roman" w:hAnsi="Arial" w:cs="Arial"/>
          <w:color w:val="363636"/>
          <w:spacing w:val="-2"/>
          <w:sz w:val="21"/>
          <w:szCs w:val="21"/>
          <w:lang w:eastAsia="ru-RU"/>
        </w:rPr>
        <w:br/>
        <w:t>В случае, если у Вас есть вопросы по совершенному платежу, Вы можете обратиться в службу поддержки клиентов платежного сервиса по электронной почте </w:t>
      </w:r>
      <w:r w:rsidR="009B761A" w:rsidRPr="009B761A">
        <w:t>support-kz@tiptoppay.inc</w:t>
      </w:r>
      <w:r w:rsidRPr="0069465E">
        <w:rPr>
          <w:rFonts w:ascii="Arial" w:eastAsia="Times New Roman" w:hAnsi="Arial" w:cs="Arial"/>
          <w:color w:val="363636"/>
          <w:spacing w:val="-2"/>
          <w:sz w:val="21"/>
          <w:szCs w:val="21"/>
          <w:lang w:eastAsia="ru-RU"/>
        </w:rPr>
        <w:t>.</w:t>
      </w:r>
    </w:p>
    <w:p w14:paraId="7EE32989" w14:textId="77777777" w:rsidR="0069465E" w:rsidRDefault="0069465E" w:rsidP="0069465E">
      <w:pPr>
        <w:shd w:val="clear" w:color="auto" w:fill="FFFFFF"/>
        <w:spacing w:after="0" w:line="240" w:lineRule="auto"/>
        <w:rPr>
          <w:rFonts w:ascii="Arial" w:eastAsia="Times New Roman" w:hAnsi="Arial" w:cs="Arial"/>
          <w:b/>
          <w:bCs/>
          <w:color w:val="000000"/>
          <w:spacing w:val="-2"/>
          <w:sz w:val="24"/>
          <w:szCs w:val="24"/>
          <w:lang w:eastAsia="ru-RU"/>
        </w:rPr>
      </w:pPr>
    </w:p>
    <w:p w14:paraId="6BBD5D4F" w14:textId="77777777" w:rsidR="0069465E" w:rsidRDefault="0069465E" w:rsidP="0069465E">
      <w:pPr>
        <w:shd w:val="clear" w:color="auto" w:fill="FFFFFF"/>
        <w:spacing w:after="0" w:line="240" w:lineRule="auto"/>
        <w:rPr>
          <w:rFonts w:ascii="Arial" w:eastAsia="Times New Roman" w:hAnsi="Arial" w:cs="Arial"/>
          <w:b/>
          <w:bCs/>
          <w:color w:val="000000"/>
          <w:spacing w:val="-2"/>
          <w:sz w:val="24"/>
          <w:szCs w:val="24"/>
          <w:lang w:eastAsia="ru-RU"/>
        </w:rPr>
      </w:pPr>
    </w:p>
    <w:p w14:paraId="5AB19928" w14:textId="77777777" w:rsidR="0069465E" w:rsidRDefault="0069465E" w:rsidP="0069465E">
      <w:pPr>
        <w:shd w:val="clear" w:color="auto" w:fill="FFFFFF"/>
        <w:spacing w:after="0" w:line="240" w:lineRule="auto"/>
        <w:rPr>
          <w:rFonts w:ascii="Arial" w:eastAsia="Times New Roman" w:hAnsi="Arial" w:cs="Arial"/>
          <w:b/>
          <w:bCs/>
          <w:color w:val="000000"/>
          <w:spacing w:val="-2"/>
          <w:sz w:val="24"/>
          <w:szCs w:val="24"/>
          <w:lang w:eastAsia="ru-RU"/>
        </w:rPr>
      </w:pPr>
      <w:r w:rsidRPr="0069465E">
        <w:rPr>
          <w:rFonts w:ascii="Arial" w:eastAsia="Times New Roman" w:hAnsi="Arial" w:cs="Arial"/>
          <w:b/>
          <w:bCs/>
          <w:color w:val="000000"/>
          <w:spacing w:val="-2"/>
          <w:sz w:val="24"/>
          <w:szCs w:val="24"/>
          <w:lang w:eastAsia="ru-RU"/>
        </w:rPr>
        <w:t>Безопасность онлайн-платежей</w:t>
      </w:r>
    </w:p>
    <w:p w14:paraId="6A4D7E4D" w14:textId="77777777" w:rsidR="0069465E" w:rsidRPr="0069465E" w:rsidRDefault="0069465E" w:rsidP="0069465E">
      <w:pPr>
        <w:shd w:val="clear" w:color="auto" w:fill="FFFFFF"/>
        <w:spacing w:after="0" w:line="240" w:lineRule="auto"/>
        <w:rPr>
          <w:rFonts w:ascii="Arial" w:eastAsia="Times New Roman" w:hAnsi="Arial" w:cs="Arial"/>
          <w:color w:val="363636"/>
          <w:spacing w:val="-2"/>
          <w:sz w:val="21"/>
          <w:szCs w:val="21"/>
          <w:lang w:eastAsia="ru-RU"/>
        </w:rPr>
      </w:pPr>
    </w:p>
    <w:p w14:paraId="39F349F5" w14:textId="77777777" w:rsidR="0069465E" w:rsidRP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r w:rsidRPr="0069465E">
        <w:rPr>
          <w:rFonts w:ascii="Arial" w:eastAsia="Times New Roman" w:hAnsi="Arial" w:cs="Arial"/>
          <w:color w:val="363636"/>
          <w:spacing w:val="-2"/>
          <w:sz w:val="21"/>
          <w:szCs w:val="21"/>
          <w:lang w:eastAsia="ru-RU"/>
        </w:rPr>
        <w:t xml:space="preserve">Предоставляемая Вами персональная информация (имя, адрес, телефон, </w:t>
      </w:r>
      <w:proofErr w:type="spellStart"/>
      <w:r w:rsidRPr="0069465E">
        <w:rPr>
          <w:rFonts w:ascii="Arial" w:eastAsia="Times New Roman" w:hAnsi="Arial" w:cs="Arial"/>
          <w:color w:val="363636"/>
          <w:spacing w:val="-2"/>
          <w:sz w:val="21"/>
          <w:szCs w:val="21"/>
          <w:lang w:eastAsia="ru-RU"/>
        </w:rPr>
        <w:t>e-mail</w:t>
      </w:r>
      <w:proofErr w:type="spellEnd"/>
      <w:r w:rsidRPr="0069465E">
        <w:rPr>
          <w:rFonts w:ascii="Arial" w:eastAsia="Times New Roman" w:hAnsi="Arial" w:cs="Arial"/>
          <w:color w:val="363636"/>
          <w:spacing w:val="-2"/>
          <w:sz w:val="21"/>
          <w:szCs w:val="21"/>
          <w:lang w:eastAsia="ru-RU"/>
        </w:rPr>
        <w:t>, номер кредитной карты) является конфиденциальной и не подлежит разглашению. Данные Вашей кредитной карты передаются только в зашифрованном виде и не сохраняются на нашем Web-сервере.</w:t>
      </w:r>
    </w:p>
    <w:p w14:paraId="69CE6447" w14:textId="685CFF8B" w:rsidR="0069465E" w:rsidRP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r w:rsidRPr="0069465E">
        <w:rPr>
          <w:rFonts w:ascii="Arial" w:eastAsia="Times New Roman" w:hAnsi="Arial" w:cs="Arial"/>
          <w:color w:val="363636"/>
          <w:spacing w:val="-2"/>
          <w:sz w:val="21"/>
          <w:szCs w:val="21"/>
          <w:lang w:eastAsia="ru-RU"/>
        </w:rPr>
        <w:br/>
        <w:t xml:space="preserve">Безопасность обработки Интернет-платежей гарантирует </w:t>
      </w:r>
      <w:hyperlink r:id="rId9" w:history="1">
        <w:r w:rsidR="009B761A" w:rsidRPr="009B761A">
          <w:rPr>
            <w:color w:val="363636"/>
          </w:rPr>
          <w:t>ТОО</w:t>
        </w:r>
      </w:hyperlink>
      <w:r w:rsidR="009B761A" w:rsidRPr="009B761A">
        <w:rPr>
          <w:rFonts w:ascii="Arial" w:eastAsia="Times New Roman" w:hAnsi="Arial" w:cs="Arial"/>
          <w:color w:val="363636"/>
          <w:spacing w:val="-2"/>
          <w:sz w:val="21"/>
          <w:szCs w:val="21"/>
          <w:lang w:eastAsia="ru-RU"/>
        </w:rPr>
        <w:t xml:space="preserve"> </w:t>
      </w:r>
      <w:r w:rsidR="001D1292">
        <w:rPr>
          <w:rFonts w:ascii="Arial" w:eastAsia="Times New Roman" w:hAnsi="Arial" w:cs="Arial"/>
          <w:color w:val="363636"/>
          <w:spacing w:val="-2"/>
          <w:sz w:val="21"/>
          <w:szCs w:val="21"/>
          <w:lang w:eastAsia="ru-RU"/>
        </w:rPr>
        <w:t>«</w:t>
      </w:r>
      <w:proofErr w:type="spellStart"/>
      <w:r w:rsidR="00B65A50">
        <w:rPr>
          <w:rFonts w:ascii="Arial" w:eastAsia="Times New Roman" w:hAnsi="Arial" w:cs="Arial"/>
          <w:color w:val="363636"/>
          <w:spacing w:val="-2"/>
          <w:sz w:val="21"/>
          <w:szCs w:val="21"/>
          <w:lang w:eastAsia="ru-RU"/>
        </w:rPr>
        <w:fldChar w:fldCharType="begin"/>
      </w:r>
      <w:r w:rsidR="00B65A50">
        <w:rPr>
          <w:rFonts w:ascii="Arial" w:eastAsia="Times New Roman" w:hAnsi="Arial" w:cs="Arial"/>
          <w:color w:val="363636"/>
          <w:spacing w:val="-2"/>
          <w:sz w:val="21"/>
          <w:szCs w:val="21"/>
          <w:lang w:eastAsia="ru-RU"/>
        </w:rPr>
        <w:instrText>HYPERLINK "https://tiptoppay.kz/"</w:instrText>
      </w:r>
      <w:r w:rsidR="00B65A50">
        <w:rPr>
          <w:rFonts w:ascii="Arial" w:eastAsia="Times New Roman" w:hAnsi="Arial" w:cs="Arial"/>
          <w:color w:val="363636"/>
          <w:spacing w:val="-2"/>
          <w:sz w:val="21"/>
          <w:szCs w:val="21"/>
          <w:lang w:eastAsia="ru-RU"/>
        </w:rPr>
      </w:r>
      <w:r w:rsidR="00B65A50">
        <w:rPr>
          <w:rFonts w:ascii="Arial" w:eastAsia="Times New Roman" w:hAnsi="Arial" w:cs="Arial"/>
          <w:color w:val="363636"/>
          <w:spacing w:val="-2"/>
          <w:sz w:val="21"/>
          <w:szCs w:val="21"/>
          <w:lang w:eastAsia="ru-RU"/>
        </w:rPr>
        <w:fldChar w:fldCharType="separate"/>
      </w:r>
      <w:r w:rsidR="009B761A" w:rsidRPr="00B65A50">
        <w:rPr>
          <w:rStyle w:val="a4"/>
          <w:rFonts w:ascii="Arial" w:eastAsia="Times New Roman" w:hAnsi="Arial" w:cs="Arial"/>
          <w:spacing w:val="-2"/>
          <w:sz w:val="21"/>
          <w:szCs w:val="21"/>
          <w:lang w:eastAsia="ru-RU"/>
        </w:rPr>
        <w:t>TipTop</w:t>
      </w:r>
      <w:proofErr w:type="spellEnd"/>
      <w:r w:rsidR="009B761A" w:rsidRPr="00B65A50">
        <w:rPr>
          <w:rStyle w:val="a4"/>
          <w:rFonts w:ascii="Arial" w:eastAsia="Times New Roman" w:hAnsi="Arial" w:cs="Arial"/>
          <w:spacing w:val="-2"/>
          <w:sz w:val="21"/>
          <w:szCs w:val="21"/>
          <w:lang w:eastAsia="ru-RU"/>
        </w:rPr>
        <w:t xml:space="preserve"> Pay Kazakhstan</w:t>
      </w:r>
      <w:r w:rsidR="00B65A50">
        <w:rPr>
          <w:rFonts w:ascii="Arial" w:eastAsia="Times New Roman" w:hAnsi="Arial" w:cs="Arial"/>
          <w:color w:val="363636"/>
          <w:spacing w:val="-2"/>
          <w:sz w:val="21"/>
          <w:szCs w:val="21"/>
          <w:lang w:eastAsia="ru-RU"/>
        </w:rPr>
        <w:fldChar w:fldCharType="end"/>
      </w:r>
      <w:r w:rsidR="001D1292">
        <w:rPr>
          <w:rFonts w:ascii="Arial" w:eastAsia="Times New Roman" w:hAnsi="Arial" w:cs="Arial"/>
          <w:color w:val="363636"/>
          <w:spacing w:val="-2"/>
          <w:sz w:val="21"/>
          <w:szCs w:val="21"/>
          <w:lang w:eastAsia="ru-RU"/>
        </w:rPr>
        <w:t>»</w:t>
      </w:r>
      <w:r w:rsidR="009B761A" w:rsidRPr="009B761A">
        <w:rPr>
          <w:rFonts w:ascii="Arial" w:eastAsia="Times New Roman" w:hAnsi="Arial" w:cs="Arial"/>
          <w:color w:val="363636"/>
          <w:spacing w:val="-2"/>
          <w:sz w:val="21"/>
          <w:szCs w:val="21"/>
          <w:lang w:eastAsia="ru-RU"/>
        </w:rPr>
        <w:t>.</w:t>
      </w:r>
      <w:r w:rsidRPr="0069465E">
        <w:rPr>
          <w:rFonts w:ascii="Arial" w:eastAsia="Times New Roman" w:hAnsi="Arial" w:cs="Arial"/>
          <w:color w:val="363636"/>
          <w:spacing w:val="-2"/>
          <w:sz w:val="21"/>
          <w:szCs w:val="21"/>
          <w:lang w:eastAsia="ru-RU"/>
        </w:rPr>
        <w:t xml:space="preserve"> Все операции с платежными картами происходят в соответствии с требованиями VISA International, MasterCard и других платежных систем. При передаче информации используются специализированные технологии безопасности карточных онлайн-платежей, обработка данных ведется на безопасном высокотехнологичном сервере процессинговой компании.</w:t>
      </w:r>
    </w:p>
    <w:p w14:paraId="2DE9F3A7" w14:textId="77777777" w:rsidR="0069465E" w:rsidRP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p>
    <w:p w14:paraId="03350AD0" w14:textId="77777777" w:rsidR="0069465E" w:rsidRP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r w:rsidRPr="0069465E">
        <w:rPr>
          <w:rFonts w:ascii="Arial" w:eastAsia="Times New Roman" w:hAnsi="Arial" w:cs="Arial"/>
          <w:color w:val="363636"/>
          <w:spacing w:val="-2"/>
          <w:sz w:val="21"/>
          <w:szCs w:val="21"/>
          <w:lang w:eastAsia="ru-RU"/>
        </w:rPr>
        <w:t>Оплата платежными картами безопасна, потому что:</w:t>
      </w:r>
    </w:p>
    <w:p w14:paraId="24EC896F" w14:textId="77777777" w:rsidR="0069465E" w:rsidRPr="0069465E" w:rsidRDefault="0069465E" w:rsidP="0069465E">
      <w:pPr>
        <w:numPr>
          <w:ilvl w:val="0"/>
          <w:numId w:val="1"/>
        </w:numPr>
        <w:shd w:val="clear" w:color="auto" w:fill="FFFFFF"/>
        <w:spacing w:before="100" w:beforeAutospacing="1" w:after="100" w:afterAutospacing="1" w:line="300" w:lineRule="atLeast"/>
        <w:rPr>
          <w:rFonts w:ascii="Arial" w:eastAsia="Times New Roman" w:hAnsi="Arial" w:cs="Arial"/>
          <w:color w:val="363636"/>
          <w:spacing w:val="-2"/>
          <w:sz w:val="21"/>
          <w:szCs w:val="21"/>
          <w:lang w:eastAsia="ru-RU"/>
        </w:rPr>
      </w:pPr>
      <w:r w:rsidRPr="0069465E">
        <w:rPr>
          <w:rFonts w:ascii="Arial" w:eastAsia="Times New Roman" w:hAnsi="Arial" w:cs="Arial"/>
          <w:color w:val="363636"/>
          <w:spacing w:val="-2"/>
          <w:sz w:val="21"/>
          <w:szCs w:val="21"/>
          <w:lang w:eastAsia="ru-RU"/>
        </w:rPr>
        <w:t>Система авторизации гарантирует покупателю, что платежные реквизиты его платежной карты (номер, срок действия, CVV2/CVC2) не попадут в руки мошенников, так как эти данные не хранятся на сервере авторизации и не могут быть похищены.</w:t>
      </w:r>
    </w:p>
    <w:p w14:paraId="21611FD3" w14:textId="500E9DD2" w:rsidR="0069465E" w:rsidRPr="0069465E" w:rsidRDefault="0069465E" w:rsidP="0069465E">
      <w:pPr>
        <w:numPr>
          <w:ilvl w:val="0"/>
          <w:numId w:val="1"/>
        </w:numPr>
        <w:shd w:val="clear" w:color="auto" w:fill="FFFFFF"/>
        <w:spacing w:before="100" w:beforeAutospacing="1" w:after="100" w:afterAutospacing="1" w:line="300" w:lineRule="atLeast"/>
        <w:rPr>
          <w:rFonts w:ascii="Arial" w:eastAsia="Times New Roman" w:hAnsi="Arial" w:cs="Arial"/>
          <w:color w:val="363636"/>
          <w:spacing w:val="-2"/>
          <w:sz w:val="21"/>
          <w:szCs w:val="21"/>
          <w:lang w:eastAsia="ru-RU"/>
        </w:rPr>
      </w:pPr>
      <w:r w:rsidRPr="0069465E">
        <w:rPr>
          <w:rFonts w:ascii="Arial" w:eastAsia="Times New Roman" w:hAnsi="Arial" w:cs="Arial"/>
          <w:color w:val="363636"/>
          <w:spacing w:val="-2"/>
          <w:sz w:val="21"/>
          <w:szCs w:val="21"/>
          <w:lang w:eastAsia="ru-RU"/>
        </w:rPr>
        <w:t xml:space="preserve">Покупатель вводит свои платежные данные непосредственно в системе авторизации </w:t>
      </w:r>
      <w:hyperlink r:id="rId10" w:history="1">
        <w:proofErr w:type="spellStart"/>
        <w:r w:rsidR="009B761A" w:rsidRPr="00B65A50">
          <w:rPr>
            <w:rStyle w:val="a4"/>
            <w:rFonts w:ascii="Arial" w:eastAsia="Times New Roman" w:hAnsi="Arial" w:cs="Arial"/>
            <w:spacing w:val="-2"/>
            <w:sz w:val="21"/>
            <w:szCs w:val="21"/>
            <w:lang w:val="en-US" w:eastAsia="ru-RU"/>
          </w:rPr>
          <w:t>TipTop</w:t>
        </w:r>
        <w:proofErr w:type="spellEnd"/>
        <w:r w:rsidR="009B761A" w:rsidRPr="00B65A50">
          <w:rPr>
            <w:rStyle w:val="a4"/>
            <w:rFonts w:ascii="Arial" w:eastAsia="Times New Roman" w:hAnsi="Arial" w:cs="Arial"/>
            <w:spacing w:val="-2"/>
            <w:sz w:val="21"/>
            <w:szCs w:val="21"/>
            <w:lang w:eastAsia="ru-RU"/>
          </w:rPr>
          <w:t xml:space="preserve"> </w:t>
        </w:r>
        <w:r w:rsidR="009B761A" w:rsidRPr="00B65A50">
          <w:rPr>
            <w:rStyle w:val="a4"/>
            <w:rFonts w:ascii="Arial" w:eastAsia="Times New Roman" w:hAnsi="Arial" w:cs="Arial"/>
            <w:spacing w:val="-2"/>
            <w:sz w:val="21"/>
            <w:szCs w:val="21"/>
            <w:lang w:val="en-US" w:eastAsia="ru-RU"/>
          </w:rPr>
          <w:t>Pay</w:t>
        </w:r>
      </w:hyperlink>
      <w:r w:rsidRPr="0069465E">
        <w:rPr>
          <w:rFonts w:ascii="Arial" w:eastAsia="Times New Roman" w:hAnsi="Arial" w:cs="Arial"/>
          <w:color w:val="363636"/>
          <w:spacing w:val="-2"/>
          <w:sz w:val="21"/>
          <w:szCs w:val="21"/>
          <w:lang w:eastAsia="ru-RU"/>
        </w:rPr>
        <w:t>, а не на сайте интернет-магазина, следовательно, платежные реквизиты карточки покупателя не будут доступны третьим лицам.</w:t>
      </w:r>
    </w:p>
    <w:p w14:paraId="260EAA7C" w14:textId="77777777" w:rsidR="0069465E" w:rsidRPr="0069465E" w:rsidRDefault="0069465E" w:rsidP="0069465E">
      <w:pPr>
        <w:shd w:val="clear" w:color="auto" w:fill="FFFFFF"/>
        <w:spacing w:after="0" w:line="300" w:lineRule="atLeast"/>
        <w:rPr>
          <w:rFonts w:ascii="Arial" w:eastAsia="Times New Roman" w:hAnsi="Arial" w:cs="Arial"/>
          <w:color w:val="363636"/>
          <w:spacing w:val="-2"/>
          <w:sz w:val="21"/>
          <w:szCs w:val="21"/>
          <w:lang w:eastAsia="ru-RU"/>
        </w:rPr>
      </w:pPr>
      <w:r w:rsidRPr="0069465E">
        <w:rPr>
          <w:rFonts w:ascii="Arial" w:eastAsia="Times New Roman" w:hAnsi="Arial" w:cs="Arial"/>
          <w:color w:val="363636"/>
          <w:spacing w:val="-2"/>
          <w:sz w:val="21"/>
          <w:szCs w:val="21"/>
          <w:lang w:eastAsia="ru-RU"/>
        </w:rPr>
        <w:t>   </w:t>
      </w:r>
      <w:r w:rsidRPr="0069465E">
        <w:rPr>
          <w:rFonts w:ascii="Arial" w:eastAsia="Times New Roman" w:hAnsi="Arial" w:cs="Arial"/>
          <w:noProof/>
          <w:color w:val="363636"/>
          <w:spacing w:val="-2"/>
          <w:sz w:val="21"/>
          <w:szCs w:val="21"/>
          <w:lang w:eastAsia="ru-RU"/>
        </w:rPr>
        <w:drawing>
          <wp:inline distT="0" distB="0" distL="0" distR="0" wp14:anchorId="6BCCF06F" wp14:editId="3030D4ED">
            <wp:extent cx="2009775" cy="1457325"/>
            <wp:effectExtent l="0" t="0" r="9525" b="9525"/>
            <wp:docPr id="2" name="Рисунок 2" descr="MasterCard Secure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terCard SecureCo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9775" cy="1457325"/>
                    </a:xfrm>
                    <a:prstGeom prst="rect">
                      <a:avLst/>
                    </a:prstGeom>
                    <a:noFill/>
                    <a:ln>
                      <a:noFill/>
                    </a:ln>
                  </pic:spPr>
                </pic:pic>
              </a:graphicData>
            </a:graphic>
          </wp:inline>
        </w:drawing>
      </w:r>
      <w:r w:rsidRPr="0069465E">
        <w:rPr>
          <w:rFonts w:ascii="Arial" w:eastAsia="Times New Roman" w:hAnsi="Arial" w:cs="Arial"/>
          <w:color w:val="363636"/>
          <w:spacing w:val="-2"/>
          <w:sz w:val="21"/>
          <w:szCs w:val="21"/>
          <w:lang w:eastAsia="ru-RU"/>
        </w:rPr>
        <w:t>   </w:t>
      </w:r>
      <w:r w:rsidRPr="0069465E">
        <w:rPr>
          <w:rFonts w:ascii="Arial" w:eastAsia="Times New Roman" w:hAnsi="Arial" w:cs="Arial"/>
          <w:noProof/>
          <w:color w:val="363636"/>
          <w:spacing w:val="-2"/>
          <w:sz w:val="21"/>
          <w:szCs w:val="21"/>
          <w:lang w:eastAsia="ru-RU"/>
        </w:rPr>
        <w:drawing>
          <wp:inline distT="0" distB="0" distL="0" distR="0" wp14:anchorId="5C6552A6" wp14:editId="3620A03E">
            <wp:extent cx="1619250" cy="523875"/>
            <wp:effectExtent l="19050" t="76200" r="19050" b="66675"/>
            <wp:docPr id="1" name="Рисунок 1" descr="Verifyed By V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ifyed By Vis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19250" cy="523875"/>
                    </a:xfrm>
                    <a:prstGeom prst="rect">
                      <a:avLst/>
                    </a:prstGeom>
                    <a:noFill/>
                    <a:ln>
                      <a:noFill/>
                    </a:ln>
                  </pic:spPr>
                </pic:pic>
              </a:graphicData>
            </a:graphic>
          </wp:inline>
        </w:drawing>
      </w:r>
      <w:r w:rsidRPr="0069465E">
        <w:rPr>
          <w:rFonts w:ascii="Arial" w:eastAsia="Times New Roman" w:hAnsi="Arial" w:cs="Arial"/>
          <w:color w:val="363636"/>
          <w:spacing w:val="-2"/>
          <w:sz w:val="21"/>
          <w:szCs w:val="21"/>
          <w:lang w:eastAsia="ru-RU"/>
        </w:rPr>
        <w:t>  </w:t>
      </w:r>
    </w:p>
    <w:p w14:paraId="1BAF1FCE" w14:textId="77777777" w:rsidR="0069465E" w:rsidRDefault="0069465E" w:rsidP="0069465E">
      <w:pPr>
        <w:shd w:val="clear" w:color="auto" w:fill="FFFFFF"/>
        <w:spacing w:after="0" w:line="240" w:lineRule="auto"/>
        <w:rPr>
          <w:rFonts w:ascii="Arial" w:eastAsia="Times New Roman" w:hAnsi="Arial" w:cs="Arial"/>
          <w:b/>
          <w:bCs/>
          <w:color w:val="000000"/>
          <w:spacing w:val="-2"/>
          <w:sz w:val="24"/>
          <w:szCs w:val="24"/>
          <w:lang w:eastAsia="ru-RU"/>
        </w:rPr>
      </w:pPr>
    </w:p>
    <w:p w14:paraId="2863E3A0" w14:textId="77777777" w:rsidR="0069465E" w:rsidRDefault="0069465E" w:rsidP="0069465E">
      <w:pPr>
        <w:shd w:val="clear" w:color="auto" w:fill="FFFFFF"/>
        <w:spacing w:after="0" w:line="240" w:lineRule="auto"/>
        <w:rPr>
          <w:rFonts w:ascii="Arial" w:eastAsia="Times New Roman" w:hAnsi="Arial" w:cs="Arial"/>
          <w:b/>
          <w:bCs/>
          <w:color w:val="000000"/>
          <w:spacing w:val="-2"/>
          <w:sz w:val="24"/>
          <w:szCs w:val="24"/>
          <w:lang w:eastAsia="ru-RU"/>
        </w:rPr>
      </w:pPr>
    </w:p>
    <w:p w14:paraId="1B203709" w14:textId="77777777" w:rsidR="0069465E" w:rsidRDefault="0069465E" w:rsidP="0069465E">
      <w:pPr>
        <w:shd w:val="clear" w:color="auto" w:fill="FFFFFF"/>
        <w:spacing w:after="0" w:line="240" w:lineRule="auto"/>
        <w:rPr>
          <w:rFonts w:ascii="Arial" w:eastAsia="Times New Roman" w:hAnsi="Arial" w:cs="Arial"/>
          <w:b/>
          <w:bCs/>
          <w:color w:val="000000"/>
          <w:spacing w:val="-2"/>
          <w:sz w:val="24"/>
          <w:szCs w:val="24"/>
          <w:lang w:eastAsia="ru-RU"/>
        </w:rPr>
      </w:pPr>
    </w:p>
    <w:p w14:paraId="70EA690C" w14:textId="77777777" w:rsidR="00433AC0" w:rsidRDefault="00433AC0"/>
    <w:sectPr w:rsidR="00433A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CE5"/>
    <w:multiLevelType w:val="multilevel"/>
    <w:tmpl w:val="44B6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BF392B"/>
    <w:multiLevelType w:val="multilevel"/>
    <w:tmpl w:val="E0DAB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47194D"/>
    <w:multiLevelType w:val="multilevel"/>
    <w:tmpl w:val="B024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2450736">
    <w:abstractNumId w:val="2"/>
  </w:num>
  <w:num w:numId="2" w16cid:durableId="2139951191">
    <w:abstractNumId w:val="1"/>
  </w:num>
  <w:num w:numId="3" w16cid:durableId="424108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65E"/>
    <w:rsid w:val="001D1292"/>
    <w:rsid w:val="00411ED1"/>
    <w:rsid w:val="00433AC0"/>
    <w:rsid w:val="0069465E"/>
    <w:rsid w:val="008E6EC8"/>
    <w:rsid w:val="009B761A"/>
    <w:rsid w:val="00B65A50"/>
    <w:rsid w:val="00B95658"/>
    <w:rsid w:val="00DB7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BBBED"/>
  <w15:chartTrackingRefBased/>
  <w15:docId w15:val="{E5CC0BEE-B191-4FF8-8565-918A2D2E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946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465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946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umentation-title">
    <w:name w:val="documentation-title"/>
    <w:basedOn w:val="a0"/>
    <w:rsid w:val="0069465E"/>
  </w:style>
  <w:style w:type="character" w:styleId="a4">
    <w:name w:val="Hyperlink"/>
    <w:basedOn w:val="a0"/>
    <w:uiPriority w:val="99"/>
    <w:unhideWhenUsed/>
    <w:rsid w:val="0069465E"/>
    <w:rPr>
      <w:color w:val="0000FF"/>
      <w:u w:val="single"/>
    </w:rPr>
  </w:style>
  <w:style w:type="character" w:customStyle="1" w:styleId="brown">
    <w:name w:val="brown"/>
    <w:basedOn w:val="a0"/>
    <w:rsid w:val="0069465E"/>
  </w:style>
  <w:style w:type="character" w:styleId="a5">
    <w:name w:val="Unresolved Mention"/>
    <w:basedOn w:val="a0"/>
    <w:uiPriority w:val="99"/>
    <w:semiHidden/>
    <w:unhideWhenUsed/>
    <w:rsid w:val="00411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877466">
      <w:bodyDiv w:val="1"/>
      <w:marLeft w:val="0"/>
      <w:marRight w:val="0"/>
      <w:marTop w:val="0"/>
      <w:marBottom w:val="0"/>
      <w:divBdr>
        <w:top w:val="none" w:sz="0" w:space="0" w:color="auto"/>
        <w:left w:val="none" w:sz="0" w:space="0" w:color="auto"/>
        <w:bottom w:val="none" w:sz="0" w:space="0" w:color="auto"/>
        <w:right w:val="none" w:sz="0" w:space="0" w:color="auto"/>
      </w:divBdr>
      <w:divsChild>
        <w:div w:id="1144809926">
          <w:marLeft w:val="0"/>
          <w:marRight w:val="0"/>
          <w:marTop w:val="0"/>
          <w:marBottom w:val="0"/>
          <w:divBdr>
            <w:top w:val="none" w:sz="0" w:space="0" w:color="auto"/>
            <w:left w:val="none" w:sz="0" w:space="0" w:color="auto"/>
            <w:bottom w:val="none" w:sz="0" w:space="0" w:color="auto"/>
            <w:right w:val="none" w:sz="0" w:space="0" w:color="auto"/>
          </w:divBdr>
        </w:div>
        <w:div w:id="1482770882">
          <w:marLeft w:val="0"/>
          <w:marRight w:val="0"/>
          <w:marTop w:val="0"/>
          <w:marBottom w:val="0"/>
          <w:divBdr>
            <w:top w:val="none" w:sz="0" w:space="0" w:color="auto"/>
            <w:left w:val="none" w:sz="0" w:space="0" w:color="auto"/>
            <w:bottom w:val="none" w:sz="0" w:space="0" w:color="auto"/>
            <w:right w:val="none" w:sz="0" w:space="0" w:color="auto"/>
          </w:divBdr>
          <w:divsChild>
            <w:div w:id="1986163075">
              <w:marLeft w:val="0"/>
              <w:marRight w:val="0"/>
              <w:marTop w:val="0"/>
              <w:marBottom w:val="0"/>
              <w:divBdr>
                <w:top w:val="none" w:sz="0" w:space="0" w:color="auto"/>
                <w:left w:val="none" w:sz="0" w:space="0" w:color="auto"/>
                <w:bottom w:val="none" w:sz="0" w:space="0" w:color="auto"/>
                <w:right w:val="none" w:sz="0" w:space="0" w:color="auto"/>
              </w:divBdr>
            </w:div>
          </w:divsChild>
        </w:div>
        <w:div w:id="724062358">
          <w:marLeft w:val="0"/>
          <w:marRight w:val="0"/>
          <w:marTop w:val="0"/>
          <w:marBottom w:val="0"/>
          <w:divBdr>
            <w:top w:val="none" w:sz="0" w:space="0" w:color="auto"/>
            <w:left w:val="none" w:sz="0" w:space="0" w:color="auto"/>
            <w:bottom w:val="none" w:sz="0" w:space="0" w:color="auto"/>
            <w:right w:val="none" w:sz="0" w:space="0" w:color="auto"/>
          </w:divBdr>
          <w:divsChild>
            <w:div w:id="1096825828">
              <w:marLeft w:val="0"/>
              <w:marRight w:val="0"/>
              <w:marTop w:val="0"/>
              <w:marBottom w:val="0"/>
              <w:divBdr>
                <w:top w:val="none" w:sz="0" w:space="0" w:color="auto"/>
                <w:left w:val="none" w:sz="0" w:space="0" w:color="auto"/>
                <w:bottom w:val="none" w:sz="0" w:space="0" w:color="auto"/>
                <w:right w:val="none" w:sz="0" w:space="0" w:color="auto"/>
              </w:divBdr>
            </w:div>
          </w:divsChild>
        </w:div>
        <w:div w:id="1021973950">
          <w:marLeft w:val="0"/>
          <w:marRight w:val="0"/>
          <w:marTop w:val="0"/>
          <w:marBottom w:val="0"/>
          <w:divBdr>
            <w:top w:val="none" w:sz="0" w:space="0" w:color="auto"/>
            <w:left w:val="none" w:sz="0" w:space="0" w:color="auto"/>
            <w:bottom w:val="none" w:sz="0" w:space="0" w:color="auto"/>
            <w:right w:val="none" w:sz="0" w:space="0" w:color="auto"/>
          </w:divBdr>
          <w:divsChild>
            <w:div w:id="1787846834">
              <w:marLeft w:val="0"/>
              <w:marRight w:val="0"/>
              <w:marTop w:val="0"/>
              <w:marBottom w:val="0"/>
              <w:divBdr>
                <w:top w:val="none" w:sz="0" w:space="0" w:color="auto"/>
                <w:left w:val="none" w:sz="0" w:space="0" w:color="auto"/>
                <w:bottom w:val="none" w:sz="0" w:space="0" w:color="auto"/>
                <w:right w:val="none" w:sz="0" w:space="0" w:color="auto"/>
              </w:divBdr>
              <w:divsChild>
                <w:div w:id="98273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1193">
          <w:marLeft w:val="0"/>
          <w:marRight w:val="0"/>
          <w:marTop w:val="0"/>
          <w:marBottom w:val="0"/>
          <w:divBdr>
            <w:top w:val="none" w:sz="0" w:space="0" w:color="auto"/>
            <w:left w:val="none" w:sz="0" w:space="0" w:color="auto"/>
            <w:bottom w:val="none" w:sz="0" w:space="0" w:color="auto"/>
            <w:right w:val="none" w:sz="0" w:space="0" w:color="auto"/>
          </w:divBdr>
          <w:divsChild>
            <w:div w:id="842665767">
              <w:marLeft w:val="0"/>
              <w:marRight w:val="0"/>
              <w:marTop w:val="0"/>
              <w:marBottom w:val="0"/>
              <w:divBdr>
                <w:top w:val="none" w:sz="0" w:space="0" w:color="auto"/>
                <w:left w:val="none" w:sz="0" w:space="0" w:color="auto"/>
                <w:bottom w:val="none" w:sz="0" w:space="0" w:color="auto"/>
                <w:right w:val="none" w:sz="0" w:space="0" w:color="auto"/>
              </w:divBdr>
            </w:div>
          </w:divsChild>
        </w:div>
        <w:div w:id="205218820">
          <w:marLeft w:val="0"/>
          <w:marRight w:val="0"/>
          <w:marTop w:val="0"/>
          <w:marBottom w:val="0"/>
          <w:divBdr>
            <w:top w:val="none" w:sz="0" w:space="0" w:color="auto"/>
            <w:left w:val="none" w:sz="0" w:space="0" w:color="auto"/>
            <w:bottom w:val="none" w:sz="0" w:space="0" w:color="auto"/>
            <w:right w:val="none" w:sz="0" w:space="0" w:color="auto"/>
          </w:divBdr>
          <w:divsChild>
            <w:div w:id="1071344641">
              <w:marLeft w:val="0"/>
              <w:marRight w:val="0"/>
              <w:marTop w:val="0"/>
              <w:marBottom w:val="0"/>
              <w:divBdr>
                <w:top w:val="none" w:sz="0" w:space="0" w:color="auto"/>
                <w:left w:val="none" w:sz="0" w:space="0" w:color="auto"/>
                <w:bottom w:val="none" w:sz="0" w:space="0" w:color="auto"/>
                <w:right w:val="none" w:sz="0" w:space="0" w:color="auto"/>
              </w:divBdr>
            </w:div>
          </w:divsChild>
        </w:div>
        <w:div w:id="240649903">
          <w:marLeft w:val="0"/>
          <w:marRight w:val="0"/>
          <w:marTop w:val="0"/>
          <w:marBottom w:val="0"/>
          <w:divBdr>
            <w:top w:val="none" w:sz="0" w:space="0" w:color="auto"/>
            <w:left w:val="none" w:sz="0" w:space="0" w:color="auto"/>
            <w:bottom w:val="none" w:sz="0" w:space="0" w:color="auto"/>
            <w:right w:val="none" w:sz="0" w:space="0" w:color="auto"/>
          </w:divBdr>
          <w:divsChild>
            <w:div w:id="563564576">
              <w:marLeft w:val="0"/>
              <w:marRight w:val="0"/>
              <w:marTop w:val="0"/>
              <w:marBottom w:val="0"/>
              <w:divBdr>
                <w:top w:val="none" w:sz="0" w:space="0" w:color="auto"/>
                <w:left w:val="none" w:sz="0" w:space="0" w:color="auto"/>
                <w:bottom w:val="none" w:sz="0" w:space="0" w:color="auto"/>
                <w:right w:val="none" w:sz="0" w:space="0" w:color="auto"/>
              </w:divBdr>
            </w:div>
          </w:divsChild>
        </w:div>
        <w:div w:id="318115554">
          <w:marLeft w:val="0"/>
          <w:marRight w:val="0"/>
          <w:marTop w:val="0"/>
          <w:marBottom w:val="0"/>
          <w:divBdr>
            <w:top w:val="none" w:sz="0" w:space="0" w:color="auto"/>
            <w:left w:val="none" w:sz="0" w:space="0" w:color="auto"/>
            <w:bottom w:val="none" w:sz="0" w:space="0" w:color="auto"/>
            <w:right w:val="none" w:sz="0" w:space="0" w:color="auto"/>
          </w:divBdr>
          <w:divsChild>
            <w:div w:id="1861813749">
              <w:marLeft w:val="0"/>
              <w:marRight w:val="0"/>
              <w:marTop w:val="0"/>
              <w:marBottom w:val="0"/>
              <w:divBdr>
                <w:top w:val="none" w:sz="0" w:space="0" w:color="auto"/>
                <w:left w:val="none" w:sz="0" w:space="0" w:color="auto"/>
                <w:bottom w:val="none" w:sz="0" w:space="0" w:color="auto"/>
                <w:right w:val="none" w:sz="0" w:space="0" w:color="auto"/>
              </w:divBdr>
            </w:div>
          </w:divsChild>
        </w:div>
        <w:div w:id="812017006">
          <w:marLeft w:val="0"/>
          <w:marRight w:val="0"/>
          <w:marTop w:val="0"/>
          <w:marBottom w:val="0"/>
          <w:divBdr>
            <w:top w:val="none" w:sz="0" w:space="0" w:color="auto"/>
            <w:left w:val="none" w:sz="0" w:space="0" w:color="auto"/>
            <w:bottom w:val="none" w:sz="0" w:space="0" w:color="auto"/>
            <w:right w:val="none" w:sz="0" w:space="0" w:color="auto"/>
          </w:divBdr>
          <w:divsChild>
            <w:div w:id="19165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ptoppay.k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ptoppay.kz/"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ptoppay.kz/" TargetMode="External"/><Relationship Id="rId11" Type="http://schemas.openxmlformats.org/officeDocument/2006/relationships/image" Target="media/image1.png"/><Relationship Id="rId5" Type="http://schemas.openxmlformats.org/officeDocument/2006/relationships/hyperlink" Target="https://tiptoppay.kz/" TargetMode="External"/><Relationship Id="rId10" Type="http://schemas.openxmlformats.org/officeDocument/2006/relationships/hyperlink" Target="https://tiptoppay.kz/" TargetMode="External"/><Relationship Id="rId4" Type="http://schemas.openxmlformats.org/officeDocument/2006/relationships/webSettings" Target="webSettings.xml"/><Relationship Id="rId9" Type="http://schemas.openxmlformats.org/officeDocument/2006/relationships/hyperlink" Target="https://cloudpayments.kz/"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611</Words>
  <Characters>3485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Zhanna Utegenova</cp:lastModifiedBy>
  <cp:revision>5</cp:revision>
  <cp:lastPrinted>2020-01-28T04:47:00Z</cp:lastPrinted>
  <dcterms:created xsi:type="dcterms:W3CDTF">2020-01-28T04:32:00Z</dcterms:created>
  <dcterms:modified xsi:type="dcterms:W3CDTF">2025-06-12T04:47:00Z</dcterms:modified>
</cp:coreProperties>
</file>